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1854E" w14:textId="780D305B" w:rsidR="009B31A6" w:rsidRDefault="009B31A6" w:rsidP="009B31A6">
      <w:pPr>
        <w:pStyle w:val="Title"/>
        <w:rPr>
          <w:rFonts w:ascii="Arial" w:hAnsi="Arial" w:cs="Arial"/>
          <w:b/>
          <w:bCs/>
          <w:color w:val="0070C0"/>
          <w:sz w:val="36"/>
          <w:szCs w:val="36"/>
        </w:rPr>
      </w:pPr>
      <w:r>
        <w:rPr>
          <w:rFonts w:ascii="Arial" w:hAnsi="Arial" w:cs="Arial"/>
          <w:b/>
          <w:bCs/>
          <w:color w:val="0070C0"/>
          <w:sz w:val="36"/>
          <w:szCs w:val="36"/>
        </w:rPr>
        <w:t>Moray Locality Network: Strategic Briefing</w:t>
      </w:r>
      <w:r w:rsidR="00440E33">
        <w:rPr>
          <w:noProof/>
        </w:rPr>
        <w:drawing>
          <wp:inline distT="0" distB="0" distL="0" distR="0" wp14:anchorId="2D050B2C" wp14:editId="715EBBC0">
            <wp:extent cx="895350" cy="606083"/>
            <wp:effectExtent l="0" t="0" r="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3262" cy="611439"/>
                    </a:xfrm>
                    <a:prstGeom prst="rect">
                      <a:avLst/>
                    </a:prstGeom>
                    <a:noFill/>
                    <a:ln>
                      <a:noFill/>
                    </a:ln>
                  </pic:spPr>
                </pic:pic>
              </a:graphicData>
            </a:graphic>
          </wp:inline>
        </w:drawing>
      </w:r>
    </w:p>
    <w:p w14:paraId="3C31648C" w14:textId="77777777" w:rsidR="00440E33" w:rsidRPr="00440E33" w:rsidRDefault="00440E33" w:rsidP="00440E33">
      <w:pPr>
        <w:rPr>
          <w:lang w:eastAsia="en-GB"/>
        </w:rPr>
      </w:pPr>
    </w:p>
    <w:p w14:paraId="43728EC0" w14:textId="77777777" w:rsidR="009B31A6" w:rsidRDefault="009B31A6">
      <w:pPr>
        <w:rPr>
          <w:lang w:eastAsia="en-GB"/>
        </w:rPr>
      </w:pPr>
      <w:r>
        <w:rPr>
          <w:rFonts w:ascii="Arial" w:hAnsi="Arial" w:cs="Arial"/>
          <w:b/>
          <w:bCs/>
        </w:rPr>
        <w:t>The Moray Locality Network is a key part of Moray’s approach to delivering GIRFEC and keeping The Promise. It creates the conditions for services and communities to work together around local need, strengthens early and relationship-based support, and helps ensure that the voices of children, young people and families inform both practice and strategic planning. In doing so, it supports Moray’s ambition that children and young people grow up loved, safe, respected and equal, with the right help at the right time.</w:t>
      </w:r>
    </w:p>
    <w:p w14:paraId="7154EB9A" w14:textId="77777777" w:rsidR="009B31A6" w:rsidRDefault="009B31A6">
      <w:pPr>
        <w:rPr>
          <w:lang w:eastAsia="en-GB"/>
        </w:rPr>
      </w:pPr>
      <w:r>
        <w:rPr>
          <w:rFonts w:ascii="Arial" w:hAnsi="Arial" w:cs="Arial"/>
          <w:b/>
          <w:bCs/>
          <w:color w:val="0070C0"/>
          <w:sz w:val="28"/>
          <w:szCs w:val="28"/>
        </w:rPr>
        <w:t>Purpose</w:t>
      </w:r>
    </w:p>
    <w:p w14:paraId="02611DAC" w14:textId="77777777" w:rsidR="009B31A6" w:rsidRDefault="009B31A6">
      <w:pPr>
        <w:rPr>
          <w:lang w:eastAsia="en-GB"/>
        </w:rPr>
      </w:pPr>
      <w:r>
        <w:rPr>
          <w:rFonts w:ascii="Arial" w:hAnsi="Arial" w:cs="Arial"/>
        </w:rPr>
        <w:t>The Network brings together practitioners, managers and team leaders from across services working with children, young people and families. Through East and West locality groupings and quarterly joint meetings, it provides a practical structure for shared problem-solving, local intelligence, collaboration and collective action across Moray.</w:t>
      </w:r>
    </w:p>
    <w:p w14:paraId="13BD28F0" w14:textId="77777777" w:rsidR="009B31A6" w:rsidRDefault="009B31A6">
      <w:pPr>
        <w:rPr>
          <w:lang w:eastAsia="en-GB"/>
        </w:rPr>
      </w:pPr>
      <w:r>
        <w:rPr>
          <w:rFonts w:ascii="Arial" w:hAnsi="Arial" w:cs="Arial"/>
          <w:b/>
          <w:bCs/>
          <w:color w:val="0070C0"/>
          <w:sz w:val="28"/>
          <w:szCs w:val="28"/>
        </w:rPr>
        <w:t>Strategic contribution</w:t>
      </w:r>
    </w:p>
    <w:p w14:paraId="3DDDB33D" w14:textId="77777777" w:rsidR="009B31A6" w:rsidRDefault="009B31A6" w:rsidP="009B31A6">
      <w:pPr>
        <w:pStyle w:val="ListParagraph"/>
        <w:numPr>
          <w:ilvl w:val="0"/>
          <w:numId w:val="1"/>
        </w:numPr>
        <w:rPr>
          <w:lang w:eastAsia="en-GB"/>
        </w:rPr>
      </w:pPr>
      <w:r>
        <w:rPr>
          <w:rFonts w:ascii="Arial" w:hAnsi="Arial" w:cs="Arial"/>
        </w:rPr>
        <w:t>Supports GIRFEC by helping partners provide the right support at the right time through earlier identification of need, shared planning and coordinated responses.</w:t>
      </w:r>
    </w:p>
    <w:p w14:paraId="7D31F32A" w14:textId="77777777" w:rsidR="009B31A6" w:rsidRDefault="009B31A6" w:rsidP="009B31A6">
      <w:pPr>
        <w:pStyle w:val="ListParagraph"/>
        <w:numPr>
          <w:ilvl w:val="0"/>
          <w:numId w:val="1"/>
        </w:numPr>
      </w:pPr>
      <w:r>
        <w:rPr>
          <w:rFonts w:ascii="Arial" w:hAnsi="Arial" w:cs="Arial"/>
        </w:rPr>
        <w:t>Advances The Promise by strengthening relationship-based, community-based and family-focused support, with an emphasis on prevention, participation and reducing silo working.</w:t>
      </w:r>
    </w:p>
    <w:p w14:paraId="004A8175" w14:textId="77777777" w:rsidR="009B31A6" w:rsidRDefault="009B31A6" w:rsidP="009B31A6">
      <w:pPr>
        <w:pStyle w:val="ListParagraph"/>
        <w:numPr>
          <w:ilvl w:val="0"/>
          <w:numId w:val="1"/>
        </w:numPr>
      </w:pPr>
      <w:r>
        <w:rPr>
          <w:rFonts w:ascii="Arial" w:hAnsi="Arial" w:cs="Arial"/>
        </w:rPr>
        <w:t>Creates a bridge between local practice and Moray Children’s Services Planning, ensuring that the experiences of children, young people, families and practitioners shape priorities, improvement activity and service development.</w:t>
      </w:r>
    </w:p>
    <w:p w14:paraId="455507E5" w14:textId="77777777" w:rsidR="009B31A6" w:rsidRDefault="009B31A6" w:rsidP="009B31A6">
      <w:pPr>
        <w:pStyle w:val="ListParagraph"/>
        <w:numPr>
          <w:ilvl w:val="0"/>
          <w:numId w:val="1"/>
        </w:numPr>
      </w:pPr>
      <w:r>
        <w:rPr>
          <w:rFonts w:ascii="Arial" w:hAnsi="Arial" w:cs="Arial"/>
        </w:rPr>
        <w:t>Contributes to improved wellbeing by supporting more joined-up, responsive and place-based approaches across the SHANARRI indicators.</w:t>
      </w:r>
    </w:p>
    <w:p w14:paraId="53C66E1F" w14:textId="77777777" w:rsidR="009B31A6" w:rsidRDefault="009B31A6">
      <w:pPr>
        <w:rPr>
          <w:lang w:eastAsia="en-GB"/>
        </w:rPr>
      </w:pPr>
      <w:r>
        <w:rPr>
          <w:rFonts w:ascii="Arial" w:hAnsi="Arial" w:cs="Arial"/>
          <w:b/>
          <w:bCs/>
          <w:color w:val="0070C0"/>
          <w:sz w:val="28"/>
          <w:szCs w:val="28"/>
        </w:rPr>
        <w:t>What the network enables</w:t>
      </w:r>
    </w:p>
    <w:p w14:paraId="3412400B" w14:textId="77777777" w:rsidR="009B31A6" w:rsidRDefault="009B31A6" w:rsidP="009B31A6">
      <w:pPr>
        <w:pStyle w:val="ListParagraph"/>
        <w:numPr>
          <w:ilvl w:val="0"/>
          <w:numId w:val="3"/>
        </w:numPr>
        <w:rPr>
          <w:lang w:eastAsia="en-GB"/>
        </w:rPr>
      </w:pPr>
      <w:r>
        <w:rPr>
          <w:rFonts w:ascii="Arial" w:hAnsi="Arial" w:cs="Arial"/>
        </w:rPr>
        <w:t>A consistent forum for sharing emerging themes, risks, strengths and opportunities from localities.</w:t>
      </w:r>
    </w:p>
    <w:p w14:paraId="3B2FBCFD" w14:textId="77777777" w:rsidR="009B31A6" w:rsidRDefault="009B31A6" w:rsidP="009B31A6">
      <w:pPr>
        <w:pStyle w:val="ListParagraph"/>
        <w:numPr>
          <w:ilvl w:val="0"/>
          <w:numId w:val="3"/>
        </w:numPr>
      </w:pPr>
      <w:r>
        <w:rPr>
          <w:rFonts w:ascii="Arial" w:hAnsi="Arial" w:cs="Arial"/>
        </w:rPr>
        <w:t>Better connections across universal, targeted and specialist services, making it easier to identify the right partners and reduce duplication.</w:t>
      </w:r>
    </w:p>
    <w:p w14:paraId="31720B54" w14:textId="77777777" w:rsidR="009B31A6" w:rsidRDefault="009B31A6" w:rsidP="009B31A6">
      <w:pPr>
        <w:pStyle w:val="ListParagraph"/>
        <w:numPr>
          <w:ilvl w:val="0"/>
          <w:numId w:val="3"/>
        </w:numPr>
      </w:pPr>
      <w:r>
        <w:rPr>
          <w:rFonts w:ascii="Arial" w:hAnsi="Arial" w:cs="Arial"/>
        </w:rPr>
        <w:t>Shared learning and improvement, including the spread of effective practice and stronger collective understanding of local need.</w:t>
      </w:r>
    </w:p>
    <w:p w14:paraId="7F29720C" w14:textId="77777777" w:rsidR="009B31A6" w:rsidRDefault="009B31A6" w:rsidP="009B31A6">
      <w:pPr>
        <w:pStyle w:val="ListParagraph"/>
        <w:numPr>
          <w:ilvl w:val="0"/>
          <w:numId w:val="3"/>
        </w:numPr>
      </w:pPr>
      <w:r>
        <w:rPr>
          <w:rFonts w:ascii="Arial" w:hAnsi="Arial" w:cs="Arial"/>
        </w:rPr>
        <w:t>A route for local issues to inform strategic oversight, governance and improvement activity across children’s services.</w:t>
      </w:r>
    </w:p>
    <w:p w14:paraId="2BA5C766" w14:textId="77777777" w:rsidR="009B31A6" w:rsidRDefault="009B31A6">
      <w:pPr>
        <w:rPr>
          <w:lang w:eastAsia="en-GB"/>
        </w:rPr>
      </w:pPr>
      <w:r>
        <w:rPr>
          <w:rFonts w:ascii="Arial" w:hAnsi="Arial" w:cs="Arial"/>
          <w:b/>
          <w:bCs/>
          <w:color w:val="0070C0"/>
          <w:sz w:val="28"/>
          <w:szCs w:val="28"/>
        </w:rPr>
        <w:lastRenderedPageBreak/>
        <w:t xml:space="preserve">Why </w:t>
      </w:r>
      <w:proofErr w:type="gramStart"/>
      <w:r>
        <w:rPr>
          <w:rFonts w:ascii="Arial" w:hAnsi="Arial" w:cs="Arial"/>
          <w:b/>
          <w:bCs/>
          <w:color w:val="0070C0"/>
          <w:sz w:val="28"/>
          <w:szCs w:val="28"/>
        </w:rPr>
        <w:t>this matters</w:t>
      </w:r>
      <w:proofErr w:type="gramEnd"/>
    </w:p>
    <w:p w14:paraId="0C9A85BF" w14:textId="2CEAE1B5" w:rsidR="00897A3F" w:rsidRDefault="00897A3F">
      <w:pPr>
        <w:rPr>
          <w:lang w:eastAsia="en-GB"/>
        </w:rPr>
      </w:pPr>
      <w:r>
        <w:rPr>
          <w:rFonts w:ascii="Arial" w:hAnsi="Arial" w:cs="Arial"/>
        </w:rPr>
        <w:t>The Moray Locality Network helps translate strategy into practice and practice into strategy. By connecting partners around what matters locally, it strengthens Moray’s whole-system response to need, supports earlier and more effective intervention, and helps create the scaffolding of support children and families need to thrive. It is an important delivery mechanism for GIRFEC, The Promise and Moray’s wider Children’s Services Planning priorities.</w:t>
      </w:r>
    </w:p>
    <w:p w14:paraId="37E93366" w14:textId="77777777" w:rsidR="009B31A6" w:rsidRDefault="009B31A6"/>
    <w:sectPr w:rsidR="009B31A6" w:rsidSect="00BC6B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5274" w14:textId="77777777" w:rsidR="00AA2A92" w:rsidRDefault="00AA2A92" w:rsidP="00946FBE">
      <w:pPr>
        <w:spacing w:after="0" w:line="240" w:lineRule="auto"/>
      </w:pPr>
      <w:r>
        <w:separator/>
      </w:r>
    </w:p>
  </w:endnote>
  <w:endnote w:type="continuationSeparator" w:id="0">
    <w:p w14:paraId="26389E1F" w14:textId="77777777" w:rsidR="00AA2A92" w:rsidRDefault="00AA2A92" w:rsidP="0094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F7AB" w14:textId="77777777" w:rsidR="00AA2A92" w:rsidRDefault="00AA2A92" w:rsidP="00946FBE">
      <w:pPr>
        <w:spacing w:after="0" w:line="240" w:lineRule="auto"/>
      </w:pPr>
      <w:r>
        <w:separator/>
      </w:r>
    </w:p>
  </w:footnote>
  <w:footnote w:type="continuationSeparator" w:id="0">
    <w:p w14:paraId="40132B77" w14:textId="77777777" w:rsidR="00AA2A92" w:rsidRDefault="00AA2A92" w:rsidP="00946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E81"/>
    <w:multiLevelType w:val="multilevel"/>
    <w:tmpl w:val="254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8F33AE"/>
    <w:multiLevelType w:val="multilevel"/>
    <w:tmpl w:val="91A4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B607A"/>
    <w:multiLevelType w:val="multilevel"/>
    <w:tmpl w:val="F430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560028"/>
    <w:multiLevelType w:val="multilevel"/>
    <w:tmpl w:val="4E5A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040CEC"/>
    <w:multiLevelType w:val="multilevel"/>
    <w:tmpl w:val="6E4E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336577">
    <w:abstractNumId w:val="4"/>
  </w:num>
  <w:num w:numId="2" w16cid:durableId="1976132915">
    <w:abstractNumId w:val="3"/>
  </w:num>
  <w:num w:numId="3" w16cid:durableId="626203582">
    <w:abstractNumId w:val="0"/>
  </w:num>
  <w:num w:numId="4" w16cid:durableId="1842041045">
    <w:abstractNumId w:val="2"/>
  </w:num>
  <w:num w:numId="5" w16cid:durableId="1636636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31"/>
    <w:rsid w:val="00047B8A"/>
    <w:rsid w:val="0005165D"/>
    <w:rsid w:val="00056852"/>
    <w:rsid w:val="00082794"/>
    <w:rsid w:val="00155BF4"/>
    <w:rsid w:val="00155CB3"/>
    <w:rsid w:val="002E5DD1"/>
    <w:rsid w:val="003930EB"/>
    <w:rsid w:val="00440E33"/>
    <w:rsid w:val="0053375A"/>
    <w:rsid w:val="005637C0"/>
    <w:rsid w:val="00685450"/>
    <w:rsid w:val="006A6777"/>
    <w:rsid w:val="006B1287"/>
    <w:rsid w:val="006D483B"/>
    <w:rsid w:val="0079781F"/>
    <w:rsid w:val="007F58E5"/>
    <w:rsid w:val="00827F44"/>
    <w:rsid w:val="00840CDF"/>
    <w:rsid w:val="00897A3F"/>
    <w:rsid w:val="00926C0E"/>
    <w:rsid w:val="00946FBE"/>
    <w:rsid w:val="009B31A6"/>
    <w:rsid w:val="00A46ADC"/>
    <w:rsid w:val="00A63566"/>
    <w:rsid w:val="00A657DB"/>
    <w:rsid w:val="00AA2A92"/>
    <w:rsid w:val="00BC6B31"/>
    <w:rsid w:val="00C14914"/>
    <w:rsid w:val="00D434EC"/>
    <w:rsid w:val="00D61345"/>
    <w:rsid w:val="00E526BF"/>
    <w:rsid w:val="00E61613"/>
    <w:rsid w:val="00EB47F6"/>
    <w:rsid w:val="00F37083"/>
    <w:rsid w:val="00F83F31"/>
    <w:rsid w:val="00F85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01D6"/>
  <w15:chartTrackingRefBased/>
  <w15:docId w15:val="{7AFDE635-A81B-4BA2-8C56-2F329ABD3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B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B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B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B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B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B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B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B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B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B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B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B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B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B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B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B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B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B31"/>
    <w:rPr>
      <w:rFonts w:eastAsiaTheme="majorEastAsia" w:cstheme="majorBidi"/>
      <w:color w:val="272727" w:themeColor="text1" w:themeTint="D8"/>
    </w:rPr>
  </w:style>
  <w:style w:type="paragraph" w:styleId="Title">
    <w:name w:val="Title"/>
    <w:basedOn w:val="Normal"/>
    <w:next w:val="Normal"/>
    <w:link w:val="TitleChar"/>
    <w:uiPriority w:val="10"/>
    <w:qFormat/>
    <w:rsid w:val="00BC6B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B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B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B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B31"/>
    <w:pPr>
      <w:spacing w:before="160"/>
      <w:jc w:val="center"/>
    </w:pPr>
    <w:rPr>
      <w:i/>
      <w:iCs/>
      <w:color w:val="404040" w:themeColor="text1" w:themeTint="BF"/>
    </w:rPr>
  </w:style>
  <w:style w:type="character" w:customStyle="1" w:styleId="QuoteChar">
    <w:name w:val="Quote Char"/>
    <w:basedOn w:val="DefaultParagraphFont"/>
    <w:link w:val="Quote"/>
    <w:uiPriority w:val="29"/>
    <w:rsid w:val="00BC6B31"/>
    <w:rPr>
      <w:i/>
      <w:iCs/>
      <w:color w:val="404040" w:themeColor="text1" w:themeTint="BF"/>
    </w:rPr>
  </w:style>
  <w:style w:type="paragraph" w:styleId="ListParagraph">
    <w:name w:val="List Paragraph"/>
    <w:basedOn w:val="Normal"/>
    <w:uiPriority w:val="34"/>
    <w:qFormat/>
    <w:rsid w:val="00BC6B31"/>
    <w:pPr>
      <w:ind w:left="720"/>
      <w:contextualSpacing/>
    </w:pPr>
  </w:style>
  <w:style w:type="character" w:styleId="IntenseEmphasis">
    <w:name w:val="Intense Emphasis"/>
    <w:basedOn w:val="DefaultParagraphFont"/>
    <w:uiPriority w:val="21"/>
    <w:qFormat/>
    <w:rsid w:val="00BC6B31"/>
    <w:rPr>
      <w:i/>
      <w:iCs/>
      <w:color w:val="0F4761" w:themeColor="accent1" w:themeShade="BF"/>
    </w:rPr>
  </w:style>
  <w:style w:type="paragraph" w:styleId="IntenseQuote">
    <w:name w:val="Intense Quote"/>
    <w:basedOn w:val="Normal"/>
    <w:next w:val="Normal"/>
    <w:link w:val="IntenseQuoteChar"/>
    <w:uiPriority w:val="30"/>
    <w:qFormat/>
    <w:rsid w:val="00BC6B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B31"/>
    <w:rPr>
      <w:i/>
      <w:iCs/>
      <w:color w:val="0F4761" w:themeColor="accent1" w:themeShade="BF"/>
    </w:rPr>
  </w:style>
  <w:style w:type="character" w:styleId="IntenseReference">
    <w:name w:val="Intense Reference"/>
    <w:basedOn w:val="DefaultParagraphFont"/>
    <w:uiPriority w:val="32"/>
    <w:qFormat/>
    <w:rsid w:val="00BC6B31"/>
    <w:rPr>
      <w:b/>
      <w:bCs/>
      <w:smallCaps/>
      <w:color w:val="0F4761" w:themeColor="accent1" w:themeShade="BF"/>
      <w:spacing w:val="5"/>
    </w:rPr>
  </w:style>
  <w:style w:type="paragraph" w:styleId="Revision">
    <w:name w:val="Revision"/>
    <w:hidden/>
    <w:uiPriority w:val="99"/>
    <w:semiHidden/>
    <w:rsid w:val="00082794"/>
    <w:pPr>
      <w:spacing w:after="0" w:line="240" w:lineRule="auto"/>
    </w:pPr>
  </w:style>
  <w:style w:type="character" w:styleId="CommentReference">
    <w:name w:val="annotation reference"/>
    <w:basedOn w:val="DefaultParagraphFont"/>
    <w:uiPriority w:val="99"/>
    <w:semiHidden/>
    <w:unhideWhenUsed/>
    <w:rsid w:val="00082794"/>
    <w:rPr>
      <w:sz w:val="16"/>
      <w:szCs w:val="16"/>
    </w:rPr>
  </w:style>
  <w:style w:type="paragraph" w:styleId="CommentText">
    <w:name w:val="annotation text"/>
    <w:basedOn w:val="Normal"/>
    <w:link w:val="CommentTextChar"/>
    <w:uiPriority w:val="99"/>
    <w:unhideWhenUsed/>
    <w:rsid w:val="00082794"/>
    <w:pPr>
      <w:spacing w:line="240" w:lineRule="auto"/>
    </w:pPr>
    <w:rPr>
      <w:sz w:val="20"/>
      <w:szCs w:val="20"/>
    </w:rPr>
  </w:style>
  <w:style w:type="character" w:customStyle="1" w:styleId="CommentTextChar">
    <w:name w:val="Comment Text Char"/>
    <w:basedOn w:val="DefaultParagraphFont"/>
    <w:link w:val="CommentText"/>
    <w:uiPriority w:val="99"/>
    <w:rsid w:val="00082794"/>
    <w:rPr>
      <w:sz w:val="20"/>
      <w:szCs w:val="20"/>
    </w:rPr>
  </w:style>
  <w:style w:type="paragraph" w:styleId="CommentSubject">
    <w:name w:val="annotation subject"/>
    <w:basedOn w:val="CommentText"/>
    <w:next w:val="CommentText"/>
    <w:link w:val="CommentSubjectChar"/>
    <w:uiPriority w:val="99"/>
    <w:semiHidden/>
    <w:unhideWhenUsed/>
    <w:rsid w:val="00082794"/>
    <w:rPr>
      <w:b/>
      <w:bCs/>
    </w:rPr>
  </w:style>
  <w:style w:type="character" w:customStyle="1" w:styleId="CommentSubjectChar">
    <w:name w:val="Comment Subject Char"/>
    <w:basedOn w:val="CommentTextChar"/>
    <w:link w:val="CommentSubject"/>
    <w:uiPriority w:val="99"/>
    <w:semiHidden/>
    <w:rsid w:val="00082794"/>
    <w:rPr>
      <w:b/>
      <w:bCs/>
      <w:sz w:val="20"/>
      <w:szCs w:val="20"/>
    </w:rPr>
  </w:style>
  <w:style w:type="paragraph" w:styleId="Header">
    <w:name w:val="header"/>
    <w:basedOn w:val="Normal"/>
    <w:link w:val="HeaderChar"/>
    <w:uiPriority w:val="99"/>
    <w:unhideWhenUsed/>
    <w:rsid w:val="0094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FBE"/>
  </w:style>
  <w:style w:type="paragraph" w:styleId="Footer">
    <w:name w:val="footer"/>
    <w:basedOn w:val="Normal"/>
    <w:link w:val="FooterChar"/>
    <w:uiPriority w:val="99"/>
    <w:unhideWhenUsed/>
    <w:rsid w:val="0094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2269</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Russell</dc:creator>
  <cp:keywords/>
  <dc:description/>
  <cp:lastModifiedBy>Dawn Parker</cp:lastModifiedBy>
  <cp:revision>3</cp:revision>
  <dcterms:created xsi:type="dcterms:W3CDTF">2026-06-08T07:56:00Z</dcterms:created>
  <dcterms:modified xsi:type="dcterms:W3CDTF">2026-06-08T08:41:00Z</dcterms:modified>
</cp:coreProperties>
</file>